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B0" w:rsidRPr="00C26AE7" w:rsidRDefault="003302B0" w:rsidP="003302B0">
      <w:pPr>
        <w:pStyle w:val="Title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057900" cy="2819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19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02B0" w:rsidRPr="003C4DD6" w:rsidRDefault="003C4DD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3C4DD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JOB AVAILIBILITY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5.8pt;margin-top:35.35pt;width:477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" fillcolor="#0070c0" stroked="f" strokeweight=".5pt">
                <v:textbox>
                  <w:txbxContent>
                    <w:p w:rsidR="003302B0" w:rsidRPr="003C4DD6" w:rsidRDefault="003C4DD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3C4DD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JOB AVAILIBILITY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2B0">
        <w:rPr>
          <w:sz w:val="28"/>
          <w:szCs w:val="28"/>
        </w:rPr>
        <w:t>technical Support Representative</w:t>
      </w:r>
      <w:r>
        <w:rPr>
          <w:sz w:val="36"/>
          <w:szCs w:val="36"/>
        </w:rPr>
        <w:t xml:space="preserve">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454D862" wp14:editId="75FE240E">
            <wp:extent cx="986397" cy="3733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73" cy="4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B0" w:rsidRDefault="003302B0" w:rsidP="00865205">
      <w:pPr>
        <w:spacing w:after="120"/>
        <w:jc w:val="both"/>
        <w:rPr>
          <w:b/>
          <w:color w:val="333333"/>
          <w:u w:val="single"/>
        </w:rPr>
      </w:pPr>
    </w:p>
    <w:p w:rsidR="003302B0" w:rsidRPr="003C4DD6" w:rsidRDefault="003302B0" w:rsidP="003302B0">
      <w:pPr>
        <w:spacing w:before="246" w:after="82" w:line="300" w:lineRule="atLeast"/>
        <w:outlineLvl w:val="2"/>
        <w:rPr>
          <w:rFonts w:ascii="Calibri" w:hAnsi="Calibri"/>
          <w:b/>
          <w:color w:val="0070C0"/>
        </w:rPr>
      </w:pPr>
      <w:r w:rsidRPr="003C4DD6">
        <w:rPr>
          <w:rFonts w:ascii="Calibri" w:hAnsi="Calibri"/>
          <w:b/>
          <w:color w:val="0070C0"/>
        </w:rPr>
        <w:t>JOB SUMMARY</w:t>
      </w:r>
    </w:p>
    <w:p w:rsidR="00F51B67" w:rsidRPr="00BE5C30" w:rsidRDefault="00F51B67" w:rsidP="00865205">
      <w:pPr>
        <w:spacing w:after="1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E5C30">
        <w:rPr>
          <w:rFonts w:asciiTheme="minorHAnsi" w:hAnsiTheme="minorHAnsi" w:cstheme="minorHAnsi"/>
          <w:color w:val="333333"/>
          <w:sz w:val="22"/>
          <w:szCs w:val="22"/>
        </w:rPr>
        <w:t>Facilitates interactions with customers in accordance with the Company’s service delivery strategy.  Establishes rapport and promotes effective relationships, upholding Blue Streams’ commitment to the customer experience.</w:t>
      </w:r>
    </w:p>
    <w:p w:rsidR="00F51B67" w:rsidRPr="00BE5C30" w:rsidRDefault="00F51B67" w:rsidP="00865205">
      <w:pPr>
        <w:spacing w:after="1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E5C30">
        <w:rPr>
          <w:rFonts w:asciiTheme="minorHAnsi" w:hAnsiTheme="minorHAnsi" w:cstheme="minorHAnsi"/>
          <w:color w:val="333333"/>
          <w:sz w:val="22"/>
          <w:szCs w:val="22"/>
        </w:rPr>
        <w:t xml:space="preserve">Responsible for accurately and confidently trouble shooting customer inquiries.  This position requires effective use of soft skills, including active listening and </w:t>
      </w:r>
      <w:r w:rsidR="00167532" w:rsidRPr="00BE5C30">
        <w:rPr>
          <w:rFonts w:asciiTheme="minorHAnsi" w:hAnsiTheme="minorHAnsi" w:cstheme="minorHAnsi"/>
          <w:color w:val="333333"/>
          <w:sz w:val="22"/>
          <w:szCs w:val="22"/>
        </w:rPr>
        <w:t>problem-solving</w:t>
      </w:r>
      <w:r w:rsidRPr="00BE5C30">
        <w:rPr>
          <w:rFonts w:asciiTheme="minorHAnsi" w:hAnsiTheme="minorHAnsi" w:cstheme="minorHAnsi"/>
          <w:color w:val="333333"/>
          <w:sz w:val="22"/>
          <w:szCs w:val="22"/>
        </w:rPr>
        <w:t xml:space="preserve"> skills, professional communications and internal/external customer interactions.  Exercises sound judgment with the scope of their empowerment, and act</w:t>
      </w:r>
      <w:r w:rsidR="00BF315D" w:rsidRPr="00BE5C30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BE5C30">
        <w:rPr>
          <w:rFonts w:asciiTheme="minorHAnsi" w:hAnsiTheme="minorHAnsi" w:cstheme="minorHAnsi"/>
          <w:color w:val="333333"/>
          <w:sz w:val="22"/>
          <w:szCs w:val="22"/>
        </w:rPr>
        <w:t xml:space="preserve"> in the best interest of both the company and the customer.</w:t>
      </w:r>
    </w:p>
    <w:p w:rsidR="003302B0" w:rsidRPr="003C4DD6" w:rsidRDefault="003302B0" w:rsidP="003302B0">
      <w:pPr>
        <w:spacing w:before="246" w:after="82" w:line="300" w:lineRule="atLeast"/>
        <w:outlineLvl w:val="2"/>
        <w:rPr>
          <w:rFonts w:ascii="Calibri" w:hAnsi="Calibri"/>
          <w:b/>
          <w:color w:val="0070C0"/>
        </w:rPr>
      </w:pPr>
      <w:r w:rsidRPr="003C4DD6">
        <w:rPr>
          <w:rFonts w:ascii="Calibri" w:hAnsi="Calibri"/>
          <w:b/>
          <w:color w:val="0070C0"/>
        </w:rPr>
        <w:t>DUTIES AND RESPONSIBILITIES</w:t>
      </w:r>
    </w:p>
    <w:p w:rsidR="00C40144" w:rsidRPr="00BE5C30" w:rsidRDefault="00DA13D0" w:rsidP="00C401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sz w:val="22"/>
          <w:szCs w:val="22"/>
        </w:rPr>
        <w:t>Answer</w:t>
      </w:r>
      <w:r w:rsidR="00C40144" w:rsidRPr="00BE5C30">
        <w:rPr>
          <w:rFonts w:ascii="Calibri" w:hAnsi="Calibri" w:cs="Calibri"/>
          <w:sz w:val="22"/>
          <w:szCs w:val="22"/>
        </w:rPr>
        <w:t xml:space="preserve"> incoming calls regarding technical questions and problem resolution related to Blue Stream products as well as customer equipment.</w:t>
      </w:r>
    </w:p>
    <w:p w:rsidR="00C40144" w:rsidRPr="00BE5C30" w:rsidRDefault="00DA13D0" w:rsidP="00C401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sz w:val="22"/>
          <w:szCs w:val="22"/>
        </w:rPr>
        <w:t>Handle</w:t>
      </w:r>
      <w:r w:rsidR="00C40144" w:rsidRPr="00BE5C30">
        <w:rPr>
          <w:rFonts w:ascii="Calibri" w:hAnsi="Calibri" w:cs="Calibri"/>
          <w:sz w:val="22"/>
          <w:szCs w:val="22"/>
        </w:rPr>
        <w:t xml:space="preserve"> billing overflow calls.</w:t>
      </w:r>
    </w:p>
    <w:p w:rsidR="00C40144" w:rsidRPr="00BE5C30" w:rsidRDefault="00DA13D0" w:rsidP="00C401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sz w:val="22"/>
          <w:szCs w:val="22"/>
        </w:rPr>
        <w:t>Work</w:t>
      </w:r>
      <w:r w:rsidR="00C40144" w:rsidRPr="00BE5C30">
        <w:rPr>
          <w:rFonts w:ascii="Calibri" w:hAnsi="Calibri" w:cs="Calibri"/>
          <w:sz w:val="22"/>
          <w:szCs w:val="22"/>
        </w:rPr>
        <w:t xml:space="preserve"> to minimize and/or reduce truck rolls.</w:t>
      </w:r>
    </w:p>
    <w:p w:rsidR="00C40144" w:rsidRPr="00BE5C30" w:rsidRDefault="00C40144" w:rsidP="00C401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sz w:val="22"/>
          <w:szCs w:val="22"/>
        </w:rPr>
        <w:t>Offers Blue Stream products and services to meet customer needs.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sz w:val="22"/>
          <w:szCs w:val="22"/>
        </w:rPr>
        <w:t>Exercises sound judgment within the scope of their empowerment, and acts in the best interest of both the customer and company.</w:t>
      </w:r>
    </w:p>
    <w:p w:rsidR="00DA13D0" w:rsidRPr="00BE5C30" w:rsidRDefault="00C40144" w:rsidP="005F4E0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Diagnose network and service issues, following them through to resolution</w:t>
      </w:r>
      <w:r w:rsidR="005F4E04" w:rsidRPr="00BE5C30">
        <w:rPr>
          <w:rFonts w:ascii="Calibri" w:hAnsi="Calibri" w:cs="Calibri"/>
          <w:sz w:val="22"/>
          <w:szCs w:val="22"/>
        </w:rPr>
        <w:t xml:space="preserve"> </w:t>
      </w: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and draw </w:t>
      </w:r>
      <w:r w:rsidR="00BF315D"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conclusions based on data, take-</w:t>
      </w: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action consistent with facts, constraints and probable consequences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Recognize and consistently react to situations that require you to be proactive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Accurately assess and apply severity standards to network impairments and failures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Accurate and consistent ability to assess and make decisions </w:t>
      </w:r>
      <w:proofErr w:type="gramStart"/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with regard to</w:t>
      </w:r>
      <w:proofErr w:type="gramEnd"/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resource prioritization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Deliver consistent and superior customer experience</w:t>
      </w:r>
    </w:p>
    <w:p w:rsidR="00DA13D0" w:rsidRPr="00BE5C30" w:rsidRDefault="001C7F58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Keep </w:t>
      </w:r>
      <w:r w:rsidR="00C40144"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leadership </w:t>
      </w: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team </w:t>
      </w:r>
      <w:r w:rsidR="00C40144"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aware of escalations and resolution status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Secures customer acknowledgement of resolution for escalated customer reported events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Demonstrates active listening skills. Ensures mutual understanding and effective communication of information. 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Represents the company in a positive, professional manner. </w:t>
      </w:r>
    </w:p>
    <w:p w:rsidR="00DA13D0" w:rsidRPr="00BE5C30" w:rsidRDefault="00C40144" w:rsidP="00DA13D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Minimizes need for further customer escalation.</w:t>
      </w:r>
    </w:p>
    <w:p w:rsidR="00DA13D0" w:rsidRDefault="00C40144" w:rsidP="008104FE">
      <w:pPr>
        <w:numPr>
          <w:ilvl w:val="0"/>
          <w:numId w:val="10"/>
        </w:numPr>
        <w:spacing w:before="100" w:beforeAutospacing="1" w:after="120"/>
        <w:rPr>
          <w:rStyle w:val="Strong"/>
          <w:b w:val="0"/>
          <w:bCs w:val="0"/>
        </w:rPr>
      </w:pPr>
      <w:r w:rsidRPr="00BE5C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Regular, consistent and punctual attendance. Must be able to work nights, weekend, holidays, variable schedule(s) and mandatory overtime as business dictates</w:t>
      </w:r>
      <w:r w:rsidRPr="00F51B67">
        <w:rPr>
          <w:color w:val="333333"/>
        </w:rPr>
        <w:br/>
      </w:r>
    </w:p>
    <w:p w:rsidR="003302B0" w:rsidRPr="003C4DD6" w:rsidRDefault="003302B0" w:rsidP="003302B0">
      <w:pPr>
        <w:rPr>
          <w:rFonts w:ascii="Calibri" w:hAnsi="Calibri" w:cs="Arial"/>
          <w:b/>
          <w:color w:val="0070C0"/>
        </w:rPr>
      </w:pPr>
      <w:r w:rsidRPr="003C4DD6">
        <w:rPr>
          <w:rFonts w:ascii="Calibri" w:hAnsi="Calibri" w:cs="Arial"/>
          <w:b/>
          <w:color w:val="0070C0"/>
        </w:rPr>
        <w:t>NECESSARY SKILLS</w:t>
      </w:r>
    </w:p>
    <w:p w:rsidR="003302B0" w:rsidRPr="00BE5C30" w:rsidRDefault="003302B0" w:rsidP="003302B0">
      <w:pPr>
        <w:pStyle w:val="ListParagraph"/>
        <w:numPr>
          <w:ilvl w:val="0"/>
          <w:numId w:val="10"/>
        </w:numPr>
        <w:spacing w:after="82" w:line="300" w:lineRule="atLeast"/>
        <w:outlineLvl w:val="2"/>
        <w:rPr>
          <w:rFonts w:ascii="Calibri" w:hAnsi="Calibri"/>
          <w:color w:val="000000" w:themeColor="text1"/>
          <w:sz w:val="22"/>
          <w:szCs w:val="22"/>
        </w:rPr>
      </w:pPr>
      <w:r w:rsidRPr="00BE5C30">
        <w:rPr>
          <w:rFonts w:ascii="Calibri" w:hAnsi="Calibri"/>
          <w:color w:val="000000" w:themeColor="text1"/>
          <w:sz w:val="22"/>
          <w:szCs w:val="22"/>
        </w:rPr>
        <w:t>Mathematics, dexterity, communication, problem solving</w:t>
      </w:r>
    </w:p>
    <w:p w:rsidR="003302B0" w:rsidRPr="003C4DD6" w:rsidRDefault="003302B0" w:rsidP="003302B0">
      <w:pPr>
        <w:spacing w:before="246" w:after="82" w:line="300" w:lineRule="atLeast"/>
        <w:outlineLvl w:val="2"/>
        <w:rPr>
          <w:rFonts w:ascii="Calibri" w:hAnsi="Calibri"/>
          <w:b/>
          <w:color w:val="0070C0"/>
        </w:rPr>
      </w:pPr>
      <w:r w:rsidRPr="003C4DD6">
        <w:rPr>
          <w:rFonts w:ascii="Calibri" w:hAnsi="Calibri"/>
          <w:b/>
          <w:color w:val="0070C0"/>
        </w:rPr>
        <w:t>EDUCATION</w:t>
      </w:r>
    </w:p>
    <w:p w:rsidR="002555A9" w:rsidRPr="00BE5C30" w:rsidRDefault="002555A9" w:rsidP="002555A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E5C30">
        <w:rPr>
          <w:rFonts w:asciiTheme="minorHAnsi" w:hAnsiTheme="minorHAnsi" w:cstheme="minorHAnsi"/>
          <w:color w:val="333333"/>
          <w:sz w:val="22"/>
          <w:szCs w:val="22"/>
        </w:rPr>
        <w:t>High School or Equivalent</w:t>
      </w:r>
    </w:p>
    <w:p w:rsidR="003302B0" w:rsidRDefault="003302B0" w:rsidP="003302B0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302B0" w:rsidRPr="003C4DD6" w:rsidRDefault="003302B0" w:rsidP="003302B0">
      <w:pPr>
        <w:rPr>
          <w:rFonts w:ascii="Calibri" w:hAnsi="Calibri" w:cs="Arial"/>
          <w:b/>
          <w:color w:val="0070C0"/>
        </w:rPr>
      </w:pPr>
      <w:bookmarkStart w:id="0" w:name="_Hlk522695139"/>
      <w:r w:rsidRPr="003C4DD6">
        <w:rPr>
          <w:rFonts w:ascii="Calibri" w:hAnsi="Calibri" w:cs="Arial"/>
          <w:b/>
          <w:color w:val="0070C0"/>
        </w:rPr>
        <w:t>PHYSICAL REQUIREMENTS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 xml:space="preserve">Ability to </w:t>
      </w:r>
      <w:proofErr w:type="gramStart"/>
      <w:r w:rsidRPr="00BE5C30">
        <w:rPr>
          <w:rFonts w:ascii="Calibri" w:hAnsi="Calibri" w:cs="Calibri"/>
          <w:color w:val="333333"/>
          <w:sz w:val="22"/>
          <w:szCs w:val="22"/>
        </w:rPr>
        <w:t>lift up</w:t>
      </w:r>
      <w:proofErr w:type="gramEnd"/>
      <w:r w:rsidRPr="00BE5C30">
        <w:rPr>
          <w:rFonts w:ascii="Calibri" w:hAnsi="Calibri" w:cs="Calibri"/>
          <w:color w:val="333333"/>
          <w:sz w:val="22"/>
          <w:szCs w:val="22"/>
        </w:rPr>
        <w:t xml:space="preserve"> to 25 lbs.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Ability to prioritize and organize effectively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Ability to reach with hands and arms, to bend, to talk and hear, and to read and use a computer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Ability to read, write and speak the English language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lastRenderedPageBreak/>
        <w:t>Ability to use and manipulate objects such as paper, pencils, keyboards and mouse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Ability to wear telephone head set for prolonged periods of time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Ability to work independently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Ability to work while seated for prolonged periods of time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Knowledge and ability to use the following office equipment: computer, telephone. copier, fax, calculator and stapler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Knowledge of basic mathematics</w:t>
      </w:r>
    </w:p>
    <w:p w:rsidR="00BF315D" w:rsidRPr="00BE5C30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Knowledge of common phone etiquette</w:t>
      </w:r>
    </w:p>
    <w:p w:rsidR="00BF315D" w:rsidRDefault="00BF315D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E5C30">
        <w:rPr>
          <w:rFonts w:ascii="Calibri" w:hAnsi="Calibri" w:cs="Calibri"/>
          <w:color w:val="333333"/>
          <w:sz w:val="22"/>
          <w:szCs w:val="22"/>
        </w:rPr>
        <w:t>Vision ability: close vision, peripheral vision and ability to adjust focus</w:t>
      </w:r>
      <w:bookmarkEnd w:id="0"/>
    </w:p>
    <w:p w:rsidR="008B49E7" w:rsidRPr="00BE5C30" w:rsidRDefault="008B49E7" w:rsidP="00BF31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bookmarkStart w:id="1" w:name="_GoBack"/>
      <w:bookmarkEnd w:id="1"/>
    </w:p>
    <w:p w:rsidR="00967932" w:rsidRPr="00BE5C30" w:rsidRDefault="00967932" w:rsidP="002555A9">
      <w:pPr>
        <w:rPr>
          <w:rFonts w:ascii="Calibri" w:hAnsi="Calibri" w:cs="Calibri"/>
          <w:sz w:val="22"/>
          <w:szCs w:val="22"/>
        </w:rPr>
      </w:pPr>
      <w:r w:rsidRPr="00BE5C30">
        <w:rPr>
          <w:rFonts w:ascii="Calibri" w:hAnsi="Calibri" w:cs="Calibri"/>
          <w:sz w:val="22"/>
          <w:szCs w:val="22"/>
        </w:rPr>
        <w:tab/>
      </w:r>
    </w:p>
    <w:p w:rsidR="008B49E7" w:rsidRPr="008B49E7" w:rsidRDefault="008B49E7" w:rsidP="008B49E7">
      <w:pPr>
        <w:jc w:val="center"/>
        <w:rPr>
          <w:rFonts w:ascii="Calibri" w:hAnsi="Calibri" w:cs="Calibri"/>
          <w:sz w:val="22"/>
          <w:szCs w:val="22"/>
        </w:rPr>
      </w:pPr>
      <w:r w:rsidRPr="008B49E7">
        <w:rPr>
          <w:rFonts w:ascii="Calibri" w:hAnsi="Calibri" w:cs="Calibri"/>
          <w:sz w:val="22"/>
          <w:szCs w:val="22"/>
        </w:rPr>
        <w:t>Blue Stream</w:t>
      </w:r>
      <w:r w:rsidRPr="008B49E7">
        <w:rPr>
          <w:rFonts w:ascii="Calibri" w:hAnsi="Calibri" w:cs="Calibri"/>
          <w:color w:val="444444"/>
          <w:sz w:val="22"/>
          <w:szCs w:val="22"/>
        </w:rPr>
        <w:t xml:space="preserve"> is an </w:t>
      </w:r>
      <w:r w:rsidRPr="008B49E7">
        <w:rPr>
          <w:rStyle w:val="Strong"/>
          <w:rFonts w:ascii="Calibri" w:hAnsi="Calibri" w:cs="Calibri"/>
          <w:color w:val="444444"/>
          <w:sz w:val="22"/>
          <w:szCs w:val="22"/>
        </w:rPr>
        <w:t>Equal</w:t>
      </w:r>
      <w:r w:rsidRPr="008B49E7">
        <w:rPr>
          <w:rFonts w:ascii="Calibri" w:hAnsi="Calibri" w:cs="Calibri"/>
          <w:b/>
          <w:color w:val="444444"/>
          <w:sz w:val="22"/>
          <w:szCs w:val="22"/>
        </w:rPr>
        <w:t xml:space="preserve"> </w:t>
      </w:r>
      <w:r w:rsidRPr="008B49E7">
        <w:rPr>
          <w:rStyle w:val="Strong"/>
          <w:rFonts w:ascii="Calibri" w:hAnsi="Calibri" w:cs="Calibri"/>
          <w:color w:val="444444"/>
          <w:sz w:val="22"/>
          <w:szCs w:val="22"/>
        </w:rPr>
        <w:t>Opportunity</w:t>
      </w:r>
      <w:r w:rsidRPr="008B49E7">
        <w:rPr>
          <w:rFonts w:ascii="Calibri" w:hAnsi="Calibri" w:cs="Calibri"/>
          <w:b/>
          <w:color w:val="444444"/>
          <w:sz w:val="22"/>
          <w:szCs w:val="22"/>
        </w:rPr>
        <w:t xml:space="preserve"> </w:t>
      </w:r>
      <w:r w:rsidRPr="008B49E7">
        <w:rPr>
          <w:rStyle w:val="Strong"/>
          <w:rFonts w:ascii="Calibri" w:hAnsi="Calibri" w:cs="Calibri"/>
          <w:color w:val="444444"/>
          <w:sz w:val="22"/>
          <w:szCs w:val="22"/>
        </w:rPr>
        <w:t>Employer</w:t>
      </w:r>
      <w:r w:rsidRPr="008B49E7">
        <w:rPr>
          <w:rFonts w:ascii="Calibri" w:hAnsi="Calibri" w:cs="Calibri"/>
          <w:color w:val="444444"/>
          <w:sz w:val="22"/>
          <w:szCs w:val="22"/>
        </w:rPr>
        <w:t xml:space="preserve"> and Prohibits Discrimination and Harassment of Any Kind: Blue Stream is committed to the principle of </w:t>
      </w:r>
      <w:r w:rsidRPr="008B49E7">
        <w:rPr>
          <w:rStyle w:val="Strong"/>
          <w:rFonts w:ascii="Calibri" w:hAnsi="Calibri" w:cs="Calibri"/>
          <w:color w:val="444444"/>
          <w:sz w:val="22"/>
          <w:szCs w:val="22"/>
        </w:rPr>
        <w:t>equal</w:t>
      </w:r>
      <w:r w:rsidRPr="008B49E7">
        <w:rPr>
          <w:rFonts w:ascii="Calibri" w:hAnsi="Calibri" w:cs="Calibri"/>
          <w:color w:val="444444"/>
          <w:sz w:val="22"/>
          <w:szCs w:val="22"/>
        </w:rPr>
        <w:t xml:space="preserve"> employment </w:t>
      </w:r>
      <w:r w:rsidRPr="008B49E7">
        <w:rPr>
          <w:rStyle w:val="Strong"/>
          <w:rFonts w:ascii="Calibri" w:hAnsi="Calibri" w:cs="Calibri"/>
          <w:color w:val="444444"/>
          <w:sz w:val="22"/>
          <w:szCs w:val="22"/>
        </w:rPr>
        <w:t>opportunity</w:t>
      </w:r>
      <w:r w:rsidRPr="008B49E7">
        <w:rPr>
          <w:rFonts w:ascii="Calibri" w:hAnsi="Calibri" w:cs="Calibri"/>
          <w:color w:val="444444"/>
          <w:sz w:val="22"/>
          <w:szCs w:val="22"/>
        </w:rPr>
        <w:t xml:space="preserve"> for all employees and to providing employees with a work environment free of discrimination and harassment.</w:t>
      </w:r>
    </w:p>
    <w:p w:rsidR="009002C2" w:rsidRPr="00BE5C30" w:rsidRDefault="009002C2" w:rsidP="008B49E7">
      <w:pPr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9002C2" w:rsidRPr="00BE5C30" w:rsidSect="002555A9">
      <w:headerReference w:type="default" r:id="rId9"/>
      <w:pgSz w:w="12240" w:h="15840" w:code="1"/>
      <w:pgMar w:top="270" w:right="126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D28" w:rsidRDefault="000E0D28" w:rsidP="005F6D1A">
      <w:r>
        <w:separator/>
      </w:r>
    </w:p>
  </w:endnote>
  <w:endnote w:type="continuationSeparator" w:id="0">
    <w:p w:rsidR="000E0D28" w:rsidRDefault="000E0D28" w:rsidP="005F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D28" w:rsidRDefault="000E0D28" w:rsidP="005F6D1A">
      <w:r>
        <w:separator/>
      </w:r>
    </w:p>
  </w:footnote>
  <w:footnote w:type="continuationSeparator" w:id="0">
    <w:p w:rsidR="000E0D28" w:rsidRDefault="000E0D28" w:rsidP="005F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1A" w:rsidRDefault="005F6D1A" w:rsidP="005F6D1A">
    <w:pPr>
      <w:rPr>
        <w:rFonts w:ascii="Arial" w:hAnsi="Arial" w:cs="Arial"/>
        <w:b/>
        <w:sz w:val="16"/>
        <w:szCs w:val="16"/>
      </w:rPr>
    </w:pPr>
  </w:p>
  <w:p w:rsidR="005F6D1A" w:rsidRDefault="005F6D1A" w:rsidP="005F6D1A">
    <w:pPr>
      <w:rPr>
        <w:rFonts w:ascii="Arial" w:hAnsi="Arial" w:cs="Arial"/>
        <w:b/>
        <w:sz w:val="16"/>
        <w:szCs w:val="16"/>
      </w:rPr>
    </w:pPr>
  </w:p>
  <w:p w:rsidR="005F6D1A" w:rsidRDefault="005F6D1A" w:rsidP="005F6D1A">
    <w:pPr>
      <w:rPr>
        <w:rFonts w:ascii="Arial" w:hAnsi="Arial" w:cs="Arial"/>
        <w:b/>
        <w:sz w:val="16"/>
        <w:szCs w:val="16"/>
      </w:rPr>
    </w:pPr>
  </w:p>
  <w:p w:rsidR="005F6D1A" w:rsidRDefault="005F6D1A">
    <w:pPr>
      <w:pStyle w:val="Header"/>
    </w:pPr>
  </w:p>
  <w:p w:rsidR="005F6D1A" w:rsidRDefault="005F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650"/>
    <w:multiLevelType w:val="hybridMultilevel"/>
    <w:tmpl w:val="B19A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A62"/>
    <w:multiLevelType w:val="hybridMultilevel"/>
    <w:tmpl w:val="530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418"/>
    <w:multiLevelType w:val="multilevel"/>
    <w:tmpl w:val="127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31771"/>
    <w:multiLevelType w:val="hybridMultilevel"/>
    <w:tmpl w:val="F12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67B"/>
    <w:multiLevelType w:val="hybridMultilevel"/>
    <w:tmpl w:val="E0E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10CB"/>
    <w:multiLevelType w:val="hybridMultilevel"/>
    <w:tmpl w:val="F420F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86BE9"/>
    <w:multiLevelType w:val="hybridMultilevel"/>
    <w:tmpl w:val="28A46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B536F"/>
    <w:multiLevelType w:val="hybridMultilevel"/>
    <w:tmpl w:val="ABD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44661"/>
    <w:multiLevelType w:val="hybridMultilevel"/>
    <w:tmpl w:val="886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C559D"/>
    <w:multiLevelType w:val="hybridMultilevel"/>
    <w:tmpl w:val="41C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32"/>
    <w:rsid w:val="00054989"/>
    <w:rsid w:val="00072F96"/>
    <w:rsid w:val="000A2948"/>
    <w:rsid w:val="000E0D28"/>
    <w:rsid w:val="000F3182"/>
    <w:rsid w:val="001353CB"/>
    <w:rsid w:val="00154EC1"/>
    <w:rsid w:val="00167532"/>
    <w:rsid w:val="001969B8"/>
    <w:rsid w:val="001C7F58"/>
    <w:rsid w:val="001E3F8B"/>
    <w:rsid w:val="001E5F6E"/>
    <w:rsid w:val="00221963"/>
    <w:rsid w:val="002555A9"/>
    <w:rsid w:val="0029344A"/>
    <w:rsid w:val="002A6F52"/>
    <w:rsid w:val="002E5419"/>
    <w:rsid w:val="002E5AF0"/>
    <w:rsid w:val="00324DA3"/>
    <w:rsid w:val="003302B0"/>
    <w:rsid w:val="00363FF8"/>
    <w:rsid w:val="003C4DD6"/>
    <w:rsid w:val="003C50C9"/>
    <w:rsid w:val="003D0B56"/>
    <w:rsid w:val="004A2FB0"/>
    <w:rsid w:val="004B6507"/>
    <w:rsid w:val="004C2BE5"/>
    <w:rsid w:val="005172F8"/>
    <w:rsid w:val="005A55E9"/>
    <w:rsid w:val="005B0196"/>
    <w:rsid w:val="005F4E04"/>
    <w:rsid w:val="005F6D1A"/>
    <w:rsid w:val="00653F9D"/>
    <w:rsid w:val="00655049"/>
    <w:rsid w:val="006758B3"/>
    <w:rsid w:val="00707124"/>
    <w:rsid w:val="007121EE"/>
    <w:rsid w:val="00733ADB"/>
    <w:rsid w:val="007601B2"/>
    <w:rsid w:val="0078625A"/>
    <w:rsid w:val="008104FE"/>
    <w:rsid w:val="0081604B"/>
    <w:rsid w:val="00865205"/>
    <w:rsid w:val="00872F17"/>
    <w:rsid w:val="008A4671"/>
    <w:rsid w:val="008B49E7"/>
    <w:rsid w:val="008D61F3"/>
    <w:rsid w:val="009002C2"/>
    <w:rsid w:val="00903796"/>
    <w:rsid w:val="00931642"/>
    <w:rsid w:val="00967932"/>
    <w:rsid w:val="00996111"/>
    <w:rsid w:val="009E7E2B"/>
    <w:rsid w:val="00A30FE6"/>
    <w:rsid w:val="00AA3D7A"/>
    <w:rsid w:val="00AB4341"/>
    <w:rsid w:val="00B12F5C"/>
    <w:rsid w:val="00B162BD"/>
    <w:rsid w:val="00B30C4D"/>
    <w:rsid w:val="00B55753"/>
    <w:rsid w:val="00BE5C30"/>
    <w:rsid w:val="00BF315D"/>
    <w:rsid w:val="00BF37C4"/>
    <w:rsid w:val="00C16811"/>
    <w:rsid w:val="00C32B9F"/>
    <w:rsid w:val="00C40144"/>
    <w:rsid w:val="00C83E5D"/>
    <w:rsid w:val="00CD1E5B"/>
    <w:rsid w:val="00CD7395"/>
    <w:rsid w:val="00DA13D0"/>
    <w:rsid w:val="00DE46A8"/>
    <w:rsid w:val="00E26595"/>
    <w:rsid w:val="00E42955"/>
    <w:rsid w:val="00ED1DEA"/>
    <w:rsid w:val="00F51B67"/>
    <w:rsid w:val="00F716CF"/>
    <w:rsid w:val="00F82B7E"/>
    <w:rsid w:val="00FB650A"/>
    <w:rsid w:val="00FC7B65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6D98"/>
  <w15:docId w15:val="{99A890F0-B58C-4A75-955D-7DDF5AD9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68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679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793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96793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16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D1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F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D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16811"/>
    <w:rPr>
      <w:rFonts w:ascii="Calibri Light" w:hAnsi="Calibri Light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68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6811"/>
    <w:rPr>
      <w:sz w:val="24"/>
      <w:szCs w:val="24"/>
    </w:rPr>
  </w:style>
  <w:style w:type="character" w:customStyle="1" w:styleId="fieldlabel">
    <w:name w:val="fieldlabel"/>
    <w:basedOn w:val="DefaultParagraphFont"/>
    <w:rsid w:val="009E7E2B"/>
  </w:style>
  <w:style w:type="character" w:customStyle="1" w:styleId="summary">
    <w:name w:val="summary"/>
    <w:basedOn w:val="DefaultParagraphFont"/>
    <w:rsid w:val="00903796"/>
  </w:style>
  <w:style w:type="paragraph" w:styleId="BalloonText">
    <w:name w:val="Balloon Text"/>
    <w:basedOn w:val="Normal"/>
    <w:link w:val="BalloonTextChar"/>
    <w:semiHidden/>
    <w:unhideWhenUsed/>
    <w:rsid w:val="00C32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B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3302B0"/>
    <w:pPr>
      <w:spacing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302B0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B304-4951-4FA1-A0CC-0629FAA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Kerr</dc:creator>
  <cp:lastModifiedBy>Lenore Indell</cp:lastModifiedBy>
  <cp:revision>4</cp:revision>
  <cp:lastPrinted>2018-04-06T20:18:00Z</cp:lastPrinted>
  <dcterms:created xsi:type="dcterms:W3CDTF">2018-08-22T13:48:00Z</dcterms:created>
  <dcterms:modified xsi:type="dcterms:W3CDTF">2018-11-16T22:03:00Z</dcterms:modified>
</cp:coreProperties>
</file>